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622423" w:space="1" w:sz="24" w:val="single"/>
        </w:pBdr>
        <w:tabs>
          <w:tab w:val="center" w:leader="none" w:pos="4680"/>
          <w:tab w:val="right" w:leader="none" w:pos="9360"/>
        </w:tabs>
        <w:spacing w:line="240" w:lineRule="auto"/>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446213" cy="36664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46213" cy="36664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[TÊN CÔNG TY]</w:t>
      </w:r>
      <w:r w:rsidDel="00000000" w:rsidR="00000000" w:rsidRPr="00000000">
        <w:rPr>
          <w:rtl w:val="0"/>
        </w:rPr>
      </w:r>
    </w:p>
    <w:p w:rsidR="00000000" w:rsidDel="00000000" w:rsidP="00000000" w:rsidRDefault="00000000" w:rsidRPr="00000000" w14:paraId="00000002">
      <w:pPr>
        <w:shd w:fill="ffffff" w:val="clear"/>
        <w:jc w:val="center"/>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03">
      <w:pPr>
        <w:shd w:fill="ffffff" w:val="clear"/>
        <w:jc w:val="center"/>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BẢN MÔ TẢ CÔNG VIỆC</w:t>
      </w:r>
    </w:p>
    <w:p w:rsidR="00000000" w:rsidDel="00000000" w:rsidP="00000000" w:rsidRDefault="00000000" w:rsidRPr="00000000" w14:paraId="00000004">
      <w:pPr>
        <w:shd w:fill="ffffff" w:val="clear"/>
        <w:jc w:val="center"/>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 </w:t>
      </w:r>
    </w:p>
    <w:tbl>
      <w:tblPr>
        <w:tblStyle w:val="Table1"/>
        <w:tblW w:w="9025.511811023622" w:type="dxa"/>
        <w:jc w:val="left"/>
        <w:tblBorders>
          <w:top w:color="5a5656" w:space="0" w:sz="6" w:val="single"/>
          <w:left w:color="5a5656" w:space="0" w:sz="6" w:val="single"/>
          <w:bottom w:color="5a5656" w:space="0" w:sz="6" w:val="single"/>
          <w:right w:color="5a5656" w:space="0" w:sz="6" w:val="single"/>
          <w:insideH w:color="5a5656" w:space="0" w:sz="6" w:val="single"/>
          <w:insideV w:color="5a5656" w:space="0" w:sz="6" w:val="single"/>
        </w:tblBorders>
        <w:tblLayout w:type="fixed"/>
        <w:tblLook w:val="0600"/>
      </w:tblPr>
      <w:tblGrid>
        <w:gridCol w:w="2555.415994687411"/>
        <w:gridCol w:w="6470.095816336211"/>
        <w:tblGridChange w:id="0">
          <w:tblGrid>
            <w:gridCol w:w="2555.415994687411"/>
            <w:gridCol w:w="6470.095816336211"/>
          </w:tblGrid>
        </w:tblGridChange>
      </w:tblGrid>
      <w:tr>
        <w:trPr>
          <w:cantSplit w:val="0"/>
          <w:trHeight w:val="740" w:hRule="atLeast"/>
          <w:tblHeader w:val="0"/>
        </w:trPr>
        <w:tc>
          <w:tcPr>
            <w:tcBorders>
              <w:top w:color="000000" w:space="0" w:sz="6" w:val="single"/>
              <w:left w:color="000000" w:space="0" w:sz="6" w:val="single"/>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Vị trí</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6">
            <w:pPr>
              <w:shd w:fill="ffffff" w:val="clear"/>
              <w:spacing w:after="160" w:lineRule="auto"/>
              <w:ind w:left="720" w:firstLine="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Quản lý thi công (Engineering Manager)</w:t>
            </w:r>
          </w:p>
        </w:tc>
      </w:tr>
      <w:tr>
        <w:trPr>
          <w:cantSplit w:val="0"/>
          <w:trHeight w:val="680" w:hRule="atLeast"/>
          <w:tblHeader w:val="0"/>
        </w:trPr>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Bộ phận</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8">
            <w:pPr>
              <w:shd w:fill="ffffff" w:val="clear"/>
              <w:spacing w:after="160" w:lineRule="auto"/>
              <w:ind w:left="720" w:firstLine="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Dự án</w:t>
            </w:r>
          </w:p>
        </w:tc>
      </w:tr>
      <w:tr>
        <w:trPr>
          <w:cantSplit w:val="0"/>
          <w:trHeight w:val="680" w:hRule="atLeast"/>
          <w:tblHeader w:val="0"/>
        </w:trPr>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Cấp trên trực tiếp</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A">
            <w:pPr>
              <w:shd w:fill="ffffff" w:val="clear"/>
              <w:spacing w:after="160" w:lineRule="auto"/>
              <w:ind w:left="720" w:firstLine="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Giám đốc khối dự án</w:t>
            </w:r>
          </w:p>
        </w:tc>
      </w:tr>
    </w:tbl>
    <w:p w:rsidR="00000000" w:rsidDel="00000000" w:rsidP="00000000" w:rsidRDefault="00000000" w:rsidRPr="00000000" w14:paraId="0000000B">
      <w:pPr>
        <w:shd w:fill="ffffff" w:val="clear"/>
        <w:jc w:val="both"/>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 </w:t>
      </w:r>
    </w:p>
    <w:p w:rsidR="00000000" w:rsidDel="00000000" w:rsidP="00000000" w:rsidRDefault="00000000" w:rsidRPr="00000000" w14:paraId="0000000C">
      <w:pPr>
        <w:shd w:fill="ffffff" w:val="clear"/>
        <w:jc w:val="both"/>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Trách nhiệm thiết yếu:</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hd w:fill="ffffff" w:val="clear"/>
        <w:spacing w:after="1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Chịu trách nhiệm tổ chức thi công đảm bảo tiến độ, chất lượng dự án</w:t>
      </w:r>
    </w:p>
    <w:p w:rsidR="00000000" w:rsidDel="00000000" w:rsidP="00000000" w:rsidRDefault="00000000" w:rsidRPr="00000000" w14:paraId="0000000E">
      <w:pPr>
        <w:shd w:fill="ffffff" w:val="clear"/>
        <w:jc w:val="both"/>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Công việc thiết yếu:</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Lập kế hoạch dự án, giao việc và giám sát tiến độ dự án</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Tổ chức đào tạo, chia sẻ kinh nghiệm để đảm bảo nhân viên có đủ năng lực thực hiện công việc</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hd w:fill="ffffff" w:val="clear"/>
        <w:spacing w:after="1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Đánh giá năng lực, năng suất nhân viên</w:t>
      </w:r>
    </w:p>
    <w:p w:rsidR="00000000" w:rsidDel="00000000" w:rsidP="00000000" w:rsidRDefault="00000000" w:rsidRPr="00000000" w14:paraId="00000012">
      <w:pPr>
        <w:shd w:fill="ffffff" w:val="clear"/>
        <w:spacing w:after="160" w:lineRule="auto"/>
        <w:jc w:val="both"/>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Yêu cầu năng lực và thái độ:</w:t>
      </w:r>
    </w:p>
    <w:p w:rsidR="00000000" w:rsidDel="00000000" w:rsidP="00000000" w:rsidRDefault="00000000" w:rsidRPr="00000000" w14:paraId="00000013">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e2e2e"/>
          <w:sz w:val="24"/>
          <w:szCs w:val="24"/>
          <w:rtl w:val="0"/>
        </w:rPr>
        <w:t xml:space="preserve">Thái độ:</w:t>
      </w:r>
    </w:p>
    <w:p w:rsidR="00000000" w:rsidDel="00000000" w:rsidP="00000000" w:rsidRDefault="00000000" w:rsidRPr="00000000" w14:paraId="00000014">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Gương mẫu</w:t>
      </w:r>
    </w:p>
    <w:p w:rsidR="00000000" w:rsidDel="00000000" w:rsidP="00000000" w:rsidRDefault="00000000" w:rsidRPr="00000000" w14:paraId="00000015">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Kỷ luật</w:t>
      </w:r>
    </w:p>
    <w:p w:rsidR="00000000" w:rsidDel="00000000" w:rsidP="00000000" w:rsidRDefault="00000000" w:rsidRPr="00000000" w14:paraId="00000016">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Trách nhiệm</w:t>
      </w:r>
    </w:p>
    <w:p w:rsidR="00000000" w:rsidDel="00000000" w:rsidP="00000000" w:rsidRDefault="00000000" w:rsidRPr="00000000" w14:paraId="00000017">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e2e2e"/>
          <w:sz w:val="24"/>
          <w:szCs w:val="24"/>
          <w:rtl w:val="0"/>
        </w:rPr>
        <w:t xml:space="preserve">Kiến thức:</w:t>
      </w:r>
    </w:p>
    <w:p w:rsidR="00000000" w:rsidDel="00000000" w:rsidP="00000000" w:rsidRDefault="00000000" w:rsidRPr="00000000" w14:paraId="00000018">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Tốt nghiệp Đại học chuyên ngành CNTT</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Kỹ năng:</w:t>
      </w:r>
    </w:p>
    <w:p w:rsidR="00000000" w:rsidDel="00000000" w:rsidP="00000000" w:rsidRDefault="00000000" w:rsidRPr="00000000" w14:paraId="0000001A">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Có kỹ năng quản lý dự án</w:t>
      </w:r>
    </w:p>
    <w:p w:rsidR="00000000" w:rsidDel="00000000" w:rsidP="00000000" w:rsidRDefault="00000000" w:rsidRPr="00000000" w14:paraId="0000001B">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Có kỹ năng giải quyết vấn đề</w:t>
      </w:r>
    </w:p>
    <w:p w:rsidR="00000000" w:rsidDel="00000000" w:rsidP="00000000" w:rsidRDefault="00000000" w:rsidRPr="00000000" w14:paraId="0000001C">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Kỹ năng giao tiếp, thuyết trình tốt</w:t>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e2e2e"/>
          <w:sz w:val="24"/>
          <w:szCs w:val="24"/>
          <w:rtl w:val="0"/>
        </w:rPr>
        <w:t xml:space="preserve">Kinh nghiệm:</w:t>
      </w:r>
    </w:p>
    <w:p w:rsidR="00000000" w:rsidDel="00000000" w:rsidP="00000000" w:rsidRDefault="00000000" w:rsidRPr="00000000" w14:paraId="0000001E">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Đã có kinh nghiệm quản lý dự án hoặc có ít nhất 3 năm kinh nghiệm ở vị trí trưởng nhóm lập trình</w:t>
      </w:r>
    </w:p>
    <w:p w:rsidR="00000000" w:rsidDel="00000000" w:rsidP="00000000" w:rsidRDefault="00000000" w:rsidRPr="00000000" w14:paraId="0000001F">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Có kinh nghiệm làm việc trong các dự án sử dụng công nghệ (mô tả một vài công nghệ cụ thể nếu như đó là yêu cầu bắt buộc của dự án này. </w:t>
      </w:r>
    </w:p>
    <w:p w:rsidR="00000000" w:rsidDel="00000000" w:rsidP="00000000" w:rsidRDefault="00000000" w:rsidRPr="00000000" w14:paraId="00000020">
      <w:pPr>
        <w:numPr>
          <w:ilvl w:val="1"/>
          <w:numId w:val="3"/>
        </w:numPr>
        <w:pBdr>
          <w:top w:color="auto" w:space="0" w:sz="0" w:val="none"/>
          <w:bottom w:color="auto" w:space="0" w:sz="0" w:val="none"/>
          <w:right w:color="auto" w:space="0" w:sz="0" w:val="none"/>
          <w:between w:color="auto" w:space="0" w:sz="0" w:val="none"/>
        </w:pBdr>
        <w:shd w:fill="ffffff" w:val="clear"/>
        <w:spacing w:after="1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Có kinh nghiệm làm việc trong các dự án thuộc lĩnh vực nghiệp vụ (mô tả lĩnh vực/nghiệp vụ nếu như đó là yêu cầu bắt buộc của dự án này. </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color="622423" w:space="1" w:sz="24" w:val="single"/>
      </w:pBdr>
      <w:tabs>
        <w:tab w:val="center" w:leader="none" w:pos="4680"/>
        <w:tab w:val="right" w:leader="none" w:pos="9360"/>
        <w:tab w:val="right" w:leader="none" w:pos="9389"/>
      </w:tabs>
      <w:spacing w:line="240" w:lineRule="auto"/>
      <w:rPr/>
    </w:pPr>
    <w:r w:rsidDel="00000000" w:rsidR="00000000" w:rsidRPr="00000000">
      <w:rPr>
        <w:rFonts w:ascii="Times New Roman" w:cs="Times New Roman" w:eastAsia="Times New Roman" w:hAnsi="Times New Roman"/>
        <w:i w:val="1"/>
        <w:sz w:val="20"/>
        <w:szCs w:val="20"/>
        <w:rtl w:val="0"/>
      </w:rPr>
      <w:t xml:space="preserve">BM-MTCV-7.3</w:t>
      <w:tab/>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pict>
        <v:shape id="WordPictureWatermark1" style="position:absolute;width:225.63779527559058pt;height:57.7212964658487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2e2e2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e2e2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2e2e2e"/>
        <w:sz w:val="21"/>
        <w:szCs w:val="21"/>
        <w:u w:val="none"/>
      </w:rPr>
    </w:lvl>
    <w:lvl w:ilvl="1">
      <w:start w:val="1"/>
      <w:numFmt w:val="bullet"/>
      <w:lvlText w:val="○"/>
      <w:lvlJc w:val="left"/>
      <w:pPr>
        <w:ind w:left="1440" w:hanging="360"/>
      </w:pPr>
      <w:rPr>
        <w:rFonts w:ascii="Roboto" w:cs="Roboto" w:eastAsia="Roboto" w:hAnsi="Roboto"/>
        <w:color w:val="2e2e2e"/>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