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60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300"/>
        <w:gridCol w:w="5300"/>
        <w:tblGridChange w:id="0">
          <w:tblGrid>
            <w:gridCol w:w="5300"/>
            <w:gridCol w:w="53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2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BẢO HIỂM XÃ HỘI VIỆT NAM</w:t>
            </w:r>
          </w:p>
          <w:p w:rsidR="00000000" w:rsidDel="00000000" w:rsidP="00000000" w:rsidRDefault="00000000" w:rsidRPr="00000000" w14:paraId="00000003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BHXH TỈNH, TP .................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4">
            <w:pPr>
              <w:spacing w:after="200" w:before="120" w:line="276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Mẫu số 22B-HSB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spacing w:after="200" w:before="120" w:line="276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00" w:before="120" w:line="276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THỐNG KÊ ĐỐI TƯỢNG GIẢI QUYẾT HƯỞNG CHẾ ĐỘ TRỢ CẤP THAI SẢN</w:t>
      </w:r>
    </w:p>
    <w:p w:rsidR="00000000" w:rsidDel="00000000" w:rsidP="00000000" w:rsidRDefault="00000000" w:rsidRPr="00000000" w14:paraId="00000007">
      <w:pPr>
        <w:spacing w:after="200" w:before="120" w:line="276" w:lineRule="auto"/>
        <w:jc w:val="center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Quý .......... Năm ........</w:t>
      </w:r>
    </w:p>
    <w:tbl>
      <w:tblPr>
        <w:tblStyle w:val="Table2"/>
        <w:tblW w:w="988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20"/>
        <w:gridCol w:w="482.5"/>
        <w:gridCol w:w="482.5"/>
        <w:gridCol w:w="482.5"/>
        <w:gridCol w:w="482.5"/>
        <w:gridCol w:w="482.5"/>
        <w:gridCol w:w="482.5"/>
        <w:gridCol w:w="745"/>
        <w:gridCol w:w="745"/>
        <w:gridCol w:w="745"/>
        <w:gridCol w:w="745"/>
        <w:gridCol w:w="745"/>
        <w:gridCol w:w="745"/>
        <w:tblGridChange w:id="0">
          <w:tblGrid>
            <w:gridCol w:w="2520"/>
            <w:gridCol w:w="482.5"/>
            <w:gridCol w:w="482.5"/>
            <w:gridCol w:w="482.5"/>
            <w:gridCol w:w="482.5"/>
            <w:gridCol w:w="482.5"/>
            <w:gridCol w:w="482.5"/>
            <w:gridCol w:w="745"/>
            <w:gridCol w:w="745"/>
            <w:gridCol w:w="745"/>
            <w:gridCol w:w="745"/>
            <w:gridCol w:w="745"/>
            <w:gridCol w:w="745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8">
            <w:pPr>
              <w:spacing w:after="200" w:before="12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Tiêu thức</w:t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009">
            <w:pPr>
              <w:spacing w:after="200" w:before="12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Tổng số lượt người hưởng trợ cấp (người)</w:t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00B">
            <w:pPr>
              <w:spacing w:after="200" w:before="12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Tuổi hưởng trợ cấp bình quân (năm)</w:t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00D">
            <w:pPr>
              <w:spacing w:after="200" w:before="12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Tổng thời gian đóng BHXH bình quân (năm)</w:t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00F">
            <w:pPr>
              <w:spacing w:after="200" w:before="12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Tiền lương để tính trợ cấp bình quân (đ)</w:t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011">
            <w:pPr>
              <w:spacing w:after="200" w:before="12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Số ngày hưởng trợ cấp bình quân một lượt người</w:t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013">
            <w:pPr>
              <w:spacing w:after="200" w:before="12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Tổng số tiền trợ cấp (đ)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6">
            <w:pPr>
              <w:spacing w:after="200" w:before="12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Nam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7">
            <w:pPr>
              <w:spacing w:after="200" w:before="12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Nữ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8">
            <w:pPr>
              <w:spacing w:after="200" w:before="12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Nam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9">
            <w:pPr>
              <w:spacing w:after="200" w:before="12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Nữ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A">
            <w:pPr>
              <w:spacing w:after="200" w:before="12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Nam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B">
            <w:pPr>
              <w:spacing w:after="200" w:before="12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Nữ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C">
            <w:pPr>
              <w:spacing w:after="200" w:before="12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Nam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D">
            <w:pPr>
              <w:spacing w:after="200" w:before="12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Nữ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E">
            <w:pPr>
              <w:spacing w:after="200" w:before="12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Nam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F">
            <w:pPr>
              <w:spacing w:after="200" w:before="12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Nữ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0">
            <w:pPr>
              <w:spacing w:after="200" w:before="12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Nam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1">
            <w:pPr>
              <w:spacing w:after="200" w:before="12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Nữ</w:t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22">
            <w:pPr>
              <w:spacing w:after="200" w:before="12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3">
            <w:pPr>
              <w:spacing w:after="200" w:before="12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4">
            <w:pPr>
              <w:spacing w:after="200" w:before="12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5">
            <w:pPr>
              <w:spacing w:after="200" w:before="12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6">
            <w:pPr>
              <w:spacing w:after="200" w:before="12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7">
            <w:pPr>
              <w:spacing w:after="200" w:before="12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8">
            <w:pPr>
              <w:spacing w:after="200" w:before="12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9">
            <w:pPr>
              <w:spacing w:after="200" w:before="12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A">
            <w:pPr>
              <w:spacing w:after="200" w:before="12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B">
            <w:pPr>
              <w:spacing w:after="200" w:before="12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C">
            <w:pPr>
              <w:spacing w:after="200" w:before="12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D">
            <w:pPr>
              <w:spacing w:after="200" w:before="12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E">
            <w:pPr>
              <w:spacing w:after="200" w:before="12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I. Tổng số 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0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1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2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3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4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5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6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7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8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9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A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B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C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II. Thống kê theo: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D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E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F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0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1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2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3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4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5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6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7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8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49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 Nơi làm việc: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A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B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C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D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E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F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0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1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2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3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4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5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56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a. HCSN, đoàn thể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7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8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9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A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B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C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D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E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F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0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1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2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63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b. Doanh nghiệp Nhà nước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4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5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6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7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8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9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A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B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C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D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E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F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70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c. Doanh nghiệp tư nhân, HTX…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71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72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73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74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75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76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77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78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79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7A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7B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7C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7D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d. Liên doanh, VP nước ngoài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7E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7F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80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81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82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83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84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85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86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87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88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89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8A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 Độ tuổi: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8B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8C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8D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8E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8F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90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91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92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93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94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95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96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97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a. Từ 20 tuổi trở xuống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98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99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9A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9B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9C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9D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9E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9F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A0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A1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A2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A3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A4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b. Từ trên 20 tuổi đến đủ 30 tuổi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A5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A6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A7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A8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A9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AA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AB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AC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AD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AE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AF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B0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B1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c. Từ trên 30 tuổi đến đủ 40 tuổi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B2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B3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B4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B5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B6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B7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B8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B9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BA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BB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BC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BD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BE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d. Từ trên 40 tuổi đến đủ 50 tuổi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BF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C0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C1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C2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C3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C4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C5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C6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C7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C8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C9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CA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CB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e. Từ trên 50 tuổi đến đủ 60 tuổi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CC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CD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CE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CF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D0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D1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D2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D3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D4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D5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D6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D7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D8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g. Trên 60 tuổi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D9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DA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DB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DC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DD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DE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DF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E0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E1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E2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E3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E4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E5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 Chế độ: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E6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E7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E8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E9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EA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EB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EC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ED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EE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EF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F0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F1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F2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a. Khám thai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F3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F4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F5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F6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F7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F8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F9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FA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FB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FC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FD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FE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FF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b. Sảy thai, nạo thai, thai chết lưu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00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01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02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03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04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05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06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07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08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09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0A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0B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0C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c. Sinh con, nuôi con nuôi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0D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0E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0F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10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11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12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13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14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15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16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17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18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19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d. Thực hiện biện pháp tránh thai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1A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1B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1C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1D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1E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1F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20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21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22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23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24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25">
            <w:pPr>
              <w:spacing w:after="20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126">
      <w:pPr>
        <w:spacing w:after="200" w:before="12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580.0" w:type="dxa"/>
        <w:jc w:val="left"/>
        <w:tblInd w:w="-115.0" w:type="dxa"/>
        <w:tblLayout w:type="fixed"/>
        <w:tblLook w:val="0000"/>
      </w:tblPr>
      <w:tblGrid>
        <w:gridCol w:w="2960"/>
        <w:gridCol w:w="3380"/>
        <w:gridCol w:w="4240"/>
        <w:tblGridChange w:id="0">
          <w:tblGrid>
            <w:gridCol w:w="2960"/>
            <w:gridCol w:w="3380"/>
            <w:gridCol w:w="42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7">
            <w:pPr>
              <w:spacing w:after="200" w:before="120"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br w:type="textWrapping"/>
              <w:t xml:space="preserve">NGƯỜI LẬP BIỂU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(Ký, ghi rõ họ tên)</w:t>
            </w:r>
          </w:p>
        </w:tc>
        <w:tc>
          <w:tcPr/>
          <w:p w:rsidR="00000000" w:rsidDel="00000000" w:rsidP="00000000" w:rsidRDefault="00000000" w:rsidRPr="00000000" w14:paraId="00000128">
            <w:pPr>
              <w:spacing w:after="200" w:before="12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TRƯỞNG PHÒNG CHẾ ĐỘ BHXH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(Ký, ghi rõ họ tên)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9">
            <w:pPr>
              <w:spacing w:after="200" w:before="120"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Ngày ....tháng .....năm ......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GIÁM ĐỐC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(Ký, đóng dấu)</w:t>
            </w:r>
          </w:p>
        </w:tc>
      </w:tr>
    </w:tbl>
    <w:p w:rsidR="00000000" w:rsidDel="00000000" w:rsidP="00000000" w:rsidRDefault="00000000" w:rsidRPr="00000000" w14:paraId="0000012A">
      <w:pPr>
        <w:spacing w:after="200" w:before="12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spacing w:after="20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